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pacing w:val="29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FF0000"/>
          <w:spacing w:val="29"/>
          <w:kern w:val="0"/>
          <w:sz w:val="32"/>
          <w:szCs w:val="32"/>
          <w:lang w:val="en-US" w:eastAsia="zh-CN" w:bidi="ar-SA"/>
        </w:rPr>
        <w:t>请扫码获取电子文档：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outlineLvl w:val="9"/>
        <w:rPr>
          <w:rFonts w:hint="eastAsia" w:ascii="方正小标宋_GBK" w:hAnsi="Arial Unicode MS" w:eastAsia="方正小标宋_GBK" w:cstheme="minorBidi"/>
          <w:spacing w:val="29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outlineLvl w:val="9"/>
        <w:rPr>
          <w:rFonts w:hint="eastAsia" w:ascii="方正小标宋_GBK" w:hAnsi="Arial Unicode MS" w:eastAsia="方正小标宋_GBK" w:cstheme="minorBidi"/>
          <w:spacing w:val="29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Arial Unicode MS" w:eastAsia="方正小标宋_GBK" w:cstheme="minorBidi"/>
          <w:spacing w:val="29"/>
          <w:kern w:val="0"/>
          <w:sz w:val="36"/>
          <w:szCs w:val="36"/>
          <w:lang w:val="en-US" w:eastAsia="zh-CN" w:bidi="ar-SA"/>
        </w:rPr>
        <w:t>企业银行基</w:t>
      </w:r>
      <w:bookmarkStart w:id="0" w:name="_GoBack"/>
      <w:bookmarkEnd w:id="0"/>
      <w:r>
        <w:rPr>
          <w:rFonts w:hint="eastAsia" w:ascii="方正小标宋_GBK" w:hAnsi="Arial Unicode MS" w:eastAsia="方正小标宋_GBK" w:cstheme="minorBidi"/>
          <w:spacing w:val="29"/>
          <w:kern w:val="0"/>
          <w:sz w:val="36"/>
          <w:szCs w:val="36"/>
          <w:lang w:val="en-US" w:eastAsia="zh-CN" w:bidi="ar-SA"/>
        </w:rPr>
        <w:t>本账户信息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34925</wp:posOffset>
            </wp:positionV>
            <wp:extent cx="1939290" cy="714375"/>
            <wp:effectExtent l="0" t="0" r="3810" b="9525"/>
            <wp:wrapNone/>
            <wp:docPr id="6" name="图片 6" descr="企业盖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盖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  <w:t>公司名称：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南京康尼机电股份有限公司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  <w:t>统一社会信用代码：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913 201 927 245 825 01J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  <w:t>地址：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南京经济技术开发区恒达路19号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  <w:t>账  号：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320006665010141000131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  <w:t>开户行：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交通银行定淮门支行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人行联行号：301301000652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  <w:t>电话：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025-83497182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宋体" w:hAnsi="宋体" w:eastAsia="宋体" w:cs="宋体"/>
          <w:b w:val="0"/>
          <w:bCs w:val="0"/>
          <w:w w:val="95"/>
          <w:kern w:val="0"/>
          <w:sz w:val="32"/>
          <w:szCs w:val="32"/>
          <w:lang w:val="en-US" w:eastAsia="zh-CN" w:bidi="ar-SA"/>
        </w:rPr>
      </w:pP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</w:pP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cstheme="minorBidi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outlineLvl w:val="9"/>
        <w:rPr>
          <w:rFonts w:hint="eastAsia" w:ascii="方正小标宋_GBK" w:hAnsi="Arial Unicode MS" w:eastAsia="方正小标宋_GBK" w:cstheme="minorBidi"/>
          <w:spacing w:val="29"/>
          <w:kern w:val="0"/>
          <w:sz w:val="36"/>
          <w:szCs w:val="36"/>
          <w:lang w:val="en-US" w:eastAsia="zh-CN" w:bidi="ar-SA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548005</wp:posOffset>
            </wp:positionV>
            <wp:extent cx="2137410" cy="786765"/>
            <wp:effectExtent l="0" t="0" r="15240" b="13335"/>
            <wp:wrapNone/>
            <wp:docPr id="7" name="图片 7" descr="学校盖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校盖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Arial Unicode MS" w:eastAsia="方正小标宋_GBK" w:cstheme="minorBidi"/>
          <w:spacing w:val="29"/>
          <w:kern w:val="0"/>
          <w:sz w:val="36"/>
          <w:szCs w:val="36"/>
          <w:lang w:val="en-US" w:eastAsia="zh-CN" w:bidi="ar-SA"/>
        </w:rPr>
        <w:t>培训机构基本账户信息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单位名称：南京技师学院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纳税人识别号：12320100425800257M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地址、电话：南京栖霞区仙林大学城学海路29号  025-85796529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开户行：工行仙林</w:t>
      </w:r>
    </w:p>
    <w:p>
      <w:pPr>
        <w:pStyle w:val="14"/>
        <w:numPr>
          <w:ilvl w:val="0"/>
          <w:numId w:val="0"/>
        </w:numPr>
        <w:spacing w:line="880" w:lineRule="exact"/>
        <w:ind w:leftChars="200"/>
        <w:rPr>
          <w:rFonts w:hint="eastAsia" w:cstheme="minorBidi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2"/>
          <w:szCs w:val="32"/>
          <w:lang w:val="en-US" w:eastAsia="zh-CN" w:bidi="ar-SA"/>
        </w:rPr>
        <w:t>账号：4301028619100009897</w:t>
      </w:r>
    </w:p>
    <w:p>
      <w:pPr>
        <w:ind w:firstLine="405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D9"/>
    <w:rsid w:val="00010780"/>
    <w:rsid w:val="00047776"/>
    <w:rsid w:val="000930C5"/>
    <w:rsid w:val="001C53D6"/>
    <w:rsid w:val="003A7FE6"/>
    <w:rsid w:val="003C306F"/>
    <w:rsid w:val="004B31F2"/>
    <w:rsid w:val="005B0E4C"/>
    <w:rsid w:val="005D2874"/>
    <w:rsid w:val="005E5452"/>
    <w:rsid w:val="006C33B6"/>
    <w:rsid w:val="008F4886"/>
    <w:rsid w:val="00A05BD9"/>
    <w:rsid w:val="00A525EB"/>
    <w:rsid w:val="00CC3611"/>
    <w:rsid w:val="00DE6C68"/>
    <w:rsid w:val="0104633C"/>
    <w:rsid w:val="0871021A"/>
    <w:rsid w:val="0DA55EFA"/>
    <w:rsid w:val="122E6DF7"/>
    <w:rsid w:val="133F5455"/>
    <w:rsid w:val="15024F6F"/>
    <w:rsid w:val="21504024"/>
    <w:rsid w:val="2DD61444"/>
    <w:rsid w:val="327C00D4"/>
    <w:rsid w:val="338E4318"/>
    <w:rsid w:val="375C3097"/>
    <w:rsid w:val="381A3B13"/>
    <w:rsid w:val="446F59AE"/>
    <w:rsid w:val="44784B1A"/>
    <w:rsid w:val="4C4E2BC6"/>
    <w:rsid w:val="56E36AA4"/>
    <w:rsid w:val="692B5303"/>
    <w:rsid w:val="6D092B49"/>
    <w:rsid w:val="706D232E"/>
    <w:rsid w:val="72BE4597"/>
    <w:rsid w:val="7CEE7061"/>
    <w:rsid w:val="7E87522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autoSpaceDE w:val="0"/>
      <w:autoSpaceDN w:val="0"/>
      <w:adjustRightInd w:val="0"/>
      <w:ind w:left="551"/>
      <w:jc w:val="left"/>
      <w:outlineLvl w:val="3"/>
    </w:pPr>
    <w:rPr>
      <w:rFonts w:ascii="Arial Unicode MS" w:hAnsi="Arial Unicode MS" w:eastAsia="Arial Unicode MS"/>
      <w:kern w:val="0"/>
      <w:sz w:val="23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spacing w:before="25"/>
      <w:ind w:left="113"/>
      <w:jc w:val="left"/>
    </w:pPr>
    <w:rPr>
      <w:rFonts w:ascii="Arial Unicode MS" w:hAnsi="Arial Unicode MS" w:eastAsia="Arial Unicode MS"/>
      <w:kern w:val="0"/>
      <w:sz w:val="20"/>
      <w:szCs w:val="24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4"/>
    <w:semiHidden/>
    <w:qFormat/>
    <w:uiPriority w:val="99"/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280</Characters>
  <Lines>2</Lines>
  <Paragraphs>1</Paragraphs>
  <ScaleCrop>false</ScaleCrop>
  <LinksUpToDate>false</LinksUpToDate>
  <CharactersWithSpaces>328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2016-03-18T00:56:00Z</dcterms:created>
  <dc:creator>微软用户</dc:creator>
  <cp:lastModifiedBy>Administrator</cp:lastModifiedBy>
  <cp:lastPrinted>2019-11-21T03:13:00Z</cp:lastPrinted>
  <dcterms:modified xsi:type="dcterms:W3CDTF">2021-09-24T06:48:20Z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